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F6" w:rsidRPr="007566F6" w:rsidRDefault="007566F6" w:rsidP="007566F6">
      <w:pPr>
        <w:shd w:val="clear" w:color="auto" w:fill="FFFFFF"/>
        <w:spacing w:after="202" w:line="18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</w:rPr>
        <w:t>ПОДАЧА АПЕЛЛЯЦИИ</w:t>
      </w:r>
    </w:p>
    <w:p w:rsidR="007566F6" w:rsidRPr="007566F6" w:rsidRDefault="007566F6" w:rsidP="007566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11"/>
          <w:szCs w:val="11"/>
          <w:lang w:eastAsia="ru-RU"/>
        </w:rPr>
      </w:pPr>
    </w:p>
    <w:p w:rsidR="007566F6" w:rsidRPr="007566F6" w:rsidRDefault="007566F6" w:rsidP="0075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Рособрнадзором</w:t>
      </w:r>
      <w:proofErr w:type="spellEnd"/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 совместно с учредителями, МИД России и загранучреждениями.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7566F6" w:rsidRPr="007566F6" w:rsidRDefault="007566F6" w:rsidP="0075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7566F6" w:rsidRPr="007566F6" w:rsidRDefault="007566F6" w:rsidP="007566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7566F6" w:rsidRPr="007566F6" w:rsidRDefault="007566F6" w:rsidP="007566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 несогласии с выставленными баллами. </w:t>
      </w:r>
    </w:p>
    <w:p w:rsidR="007566F6" w:rsidRPr="007566F6" w:rsidRDefault="007566F6" w:rsidP="0075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КК не рассматривает апелляции по вопросам:</w:t>
      </w:r>
    </w:p>
    <w:p w:rsidR="007566F6" w:rsidRPr="007566F6" w:rsidRDefault="007566F6" w:rsidP="007566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содержания и структуры заданий по учебным предметам,</w:t>
      </w:r>
    </w:p>
    <w:p w:rsidR="007566F6" w:rsidRPr="007566F6" w:rsidRDefault="007566F6" w:rsidP="007566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7566F6" w:rsidRPr="007566F6" w:rsidRDefault="007566F6" w:rsidP="007566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нарушения участником ГИА требований, установленных Порядком;</w:t>
      </w:r>
    </w:p>
    <w:p w:rsidR="007566F6" w:rsidRPr="007566F6" w:rsidRDefault="007566F6" w:rsidP="007566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неправильного оформления экзаменационной работы.</w:t>
      </w:r>
    </w:p>
    <w:p w:rsidR="007566F6" w:rsidRDefault="007566F6" w:rsidP="0075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7566F6" w:rsidRPr="007566F6" w:rsidRDefault="007566F6" w:rsidP="0075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КК не рассматривает черновики участника ГИА в качестве материалов апелляции.</w:t>
      </w:r>
    </w:p>
    <w:p w:rsidR="007566F6" w:rsidRDefault="007566F6" w:rsidP="0075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7566F6" w:rsidRPr="007566F6" w:rsidRDefault="007566F6" w:rsidP="0075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Информация о сроках, местах и порядке подачи и рассмотрения апелляций публикуется </w:t>
      </w:r>
      <w:r w:rsidRPr="007566F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 xml:space="preserve">не </w:t>
      </w:r>
      <w:proofErr w:type="gramStart"/>
      <w:r w:rsidRPr="007566F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позднее</w:t>
      </w:r>
      <w:proofErr w:type="gramEnd"/>
      <w:r w:rsidRPr="007566F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 xml:space="preserve"> чем за месяц до начала экзаменов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7566F6" w:rsidRDefault="007566F6" w:rsidP="0075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7566F6" w:rsidRPr="007566F6" w:rsidRDefault="007566F6" w:rsidP="0075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7566F6" w:rsidRDefault="007566F6" w:rsidP="0075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7566F6" w:rsidRPr="007566F6" w:rsidRDefault="00034DD2" w:rsidP="00756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hyperlink r:id="rId5" w:history="1">
        <w:r w:rsidR="007566F6" w:rsidRPr="007566F6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>АПЕЛЛЯЦИЯ О НАРУШЕНИИ УСТАНОВЛЕННОГО ПОРЯДКА ПРОВЕДЕНИЯ ГИА</w:t>
        </w:r>
      </w:hyperlink>
    </w:p>
    <w:p w:rsidR="007566F6" w:rsidRPr="007566F6" w:rsidRDefault="007566F6" w:rsidP="007566F6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Срок подачи - </w:t>
      </w:r>
      <w:r w:rsidRPr="007566F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в день проведения экзамена по соответствующему учебному предмету, не покидая ППЭ.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Апелляция подается члену ГЭК.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 </w:t>
      </w:r>
    </w:p>
    <w:p w:rsidR="007566F6" w:rsidRPr="007566F6" w:rsidRDefault="007566F6" w:rsidP="007566F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 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Апелляция и заключение о результатах проверки в тот же день передаются членами ГЭК в конфликтную комиссию.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Срок рассмотрения апелляции - в течение двух рабочих дней с момента ее поступления в КК.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По результатам рассмотрения КК выносит одно из решений:</w:t>
      </w:r>
    </w:p>
    <w:p w:rsidR="007566F6" w:rsidRPr="007566F6" w:rsidRDefault="007566F6" w:rsidP="007566F6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 удовлетворении апелляции;</w:t>
      </w:r>
    </w:p>
    <w:p w:rsidR="007566F6" w:rsidRPr="007566F6" w:rsidRDefault="007566F6" w:rsidP="007566F6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 отклонении апелляции. </w:t>
      </w:r>
    </w:p>
    <w:p w:rsidR="007566F6" w:rsidRDefault="007566F6" w:rsidP="007566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7566F6" w:rsidRDefault="007566F6" w:rsidP="007566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При отклонении апелляции результат апеллянта не изменяется и остается действующим.</w:t>
      </w:r>
    </w:p>
    <w:p w:rsidR="007566F6" w:rsidRDefault="007566F6" w:rsidP="007566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7566F6" w:rsidRPr="007566F6" w:rsidRDefault="007566F6" w:rsidP="007566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7566F6" w:rsidRDefault="00034DD2" w:rsidP="007566F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hyperlink r:id="rId6" w:history="1">
        <w:r w:rsidR="007566F6" w:rsidRPr="007566F6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>АПЕЛЛЯЦИЯ О НЕСОГЛАСИИ С РЕЗУЛЬТАТАМИ ЕГЭ</w:t>
        </w:r>
      </w:hyperlink>
    </w:p>
    <w:p w:rsidR="007566F6" w:rsidRPr="007566F6" w:rsidRDefault="007566F6" w:rsidP="007566F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566F6" w:rsidRPr="007566F6" w:rsidRDefault="007566F6" w:rsidP="007566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Срок подачи -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</w:t>
      </w:r>
      <w:r w:rsidRPr="007566F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7566F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</w:t>
      </w: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(МБОУ СОШ №10)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. Руководитель организации </w:t>
      </w:r>
      <w:r w:rsidR="00B15B9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(Петрова О. С.) 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или уполномоченное им лицо</w:t>
      </w:r>
      <w:r w:rsidR="00B15B9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(Манченко С. А.)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, принявшее апелляцию, незамедлительно передает ее в КК. 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7566F6" w:rsidRPr="007566F6" w:rsidRDefault="007566F6" w:rsidP="007566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Срок рассмотрения - </w:t>
      </w:r>
      <w:r w:rsidRPr="007566F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в течение четырех рабочих дней с момента ее поступления в КК. 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proofErr w:type="gramStart"/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7566F6" w:rsidRDefault="007566F6" w:rsidP="007566F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7566F6" w:rsidRPr="007566F6" w:rsidRDefault="007566F6" w:rsidP="007566F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Время, рекомендуемое на разъяснения по оцениванию развернутых и (или) устных ответов одного апеллянта, </w:t>
      </w:r>
      <w:r w:rsidRPr="007566F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не более 20 минут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 </w:t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По результатам рассмотрения апелляции о несогласии с выставленными баллами КК принимает решение: </w:t>
      </w:r>
    </w:p>
    <w:p w:rsidR="007566F6" w:rsidRPr="007566F6" w:rsidRDefault="007566F6" w:rsidP="007566F6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7566F6" w:rsidRPr="007566F6" w:rsidRDefault="007566F6" w:rsidP="007566F6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7566F6" w:rsidRDefault="007566F6" w:rsidP="007566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</w:pPr>
    </w:p>
    <w:p w:rsidR="007566F6" w:rsidRPr="007566F6" w:rsidRDefault="007566F6" w:rsidP="007566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7566F6" w:rsidRPr="007566F6" w:rsidRDefault="007566F6" w:rsidP="007566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566F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</w:t>
      </w:r>
    </w:p>
    <w:p w:rsidR="00EF7781" w:rsidRPr="007566F6" w:rsidRDefault="00EF7781" w:rsidP="007566F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EF7781" w:rsidRPr="007566F6" w:rsidSect="00EF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51C"/>
    <w:multiLevelType w:val="multilevel"/>
    <w:tmpl w:val="53A0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919DE"/>
    <w:multiLevelType w:val="multilevel"/>
    <w:tmpl w:val="3450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B00D8"/>
    <w:multiLevelType w:val="multilevel"/>
    <w:tmpl w:val="142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566F6"/>
    <w:rsid w:val="00034DD2"/>
    <w:rsid w:val="007566F6"/>
    <w:rsid w:val="008A3575"/>
    <w:rsid w:val="00B15B91"/>
    <w:rsid w:val="00D36678"/>
    <w:rsid w:val="00EF7781"/>
    <w:rsid w:val="00FB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81"/>
  </w:style>
  <w:style w:type="paragraph" w:styleId="1">
    <w:name w:val="heading 1"/>
    <w:basedOn w:val="a"/>
    <w:link w:val="10"/>
    <w:uiPriority w:val="9"/>
    <w:qFormat/>
    <w:rsid w:val="00756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66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Манченко СА</dc:creator>
  <cp:keywords/>
  <dc:description/>
  <cp:lastModifiedBy>Манченко СА</cp:lastModifiedBy>
  <cp:revision>5</cp:revision>
  <dcterms:created xsi:type="dcterms:W3CDTF">2017-12-21T06:10:00Z</dcterms:created>
  <dcterms:modified xsi:type="dcterms:W3CDTF">2017-12-21T07:46:00Z</dcterms:modified>
</cp:coreProperties>
</file>